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4A2" w:rsidRDefault="000A14A2" w:rsidP="000A14A2">
      <w:pPr>
        <w:widowControl/>
        <w:jc w:val="center"/>
        <w:rPr>
          <w:b/>
          <w:i/>
          <w:noProof/>
          <w:sz w:val="24"/>
          <w:szCs w:val="24"/>
          <w:lang w:val="ru-RU" w:eastAsia="ru-RU"/>
        </w:rPr>
      </w:pPr>
      <w:bookmarkStart w:id="0" w:name="_GoBack"/>
      <w:bookmarkEnd w:id="0"/>
    </w:p>
    <w:p w:rsidR="000A14A2" w:rsidRDefault="000A14A2" w:rsidP="000A14A2">
      <w:pPr>
        <w:widowControl/>
        <w:jc w:val="center"/>
        <w:rPr>
          <w:b/>
          <w:sz w:val="24"/>
          <w:lang w:val="ru-RU"/>
        </w:rPr>
      </w:pPr>
      <w:r>
        <w:rPr>
          <w:b/>
          <w:i/>
          <w:noProof/>
          <w:sz w:val="24"/>
          <w:szCs w:val="24"/>
          <w:lang w:val="ru-RU" w:eastAsia="ru-RU"/>
        </w:rPr>
        <w:drawing>
          <wp:inline distT="0" distB="0" distL="0" distR="0" wp14:anchorId="6D2EE20C" wp14:editId="3AA2CE23">
            <wp:extent cx="5943996" cy="9005011"/>
            <wp:effectExtent l="0" t="0" r="0" b="5715"/>
            <wp:docPr id="1" name="Рисунок 1" descr="C:\Users\Лёд Биектау\Desktop\Протокола РТ\2019-06-11 Положения\Положения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ёд Биектау\Desktop\Протокола РТ\2019-06-11 Положения\Положения 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99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CDC" w:rsidRDefault="00620CDC" w:rsidP="00BC005A">
      <w:pPr>
        <w:jc w:val="center"/>
        <w:rPr>
          <w:b/>
          <w:bCs/>
          <w:sz w:val="28"/>
          <w:szCs w:val="28"/>
          <w:lang w:val="ru-RU"/>
        </w:rPr>
      </w:pPr>
      <w:r w:rsidRPr="00BC005A">
        <w:rPr>
          <w:b/>
          <w:bCs/>
          <w:sz w:val="28"/>
          <w:szCs w:val="28"/>
          <w:lang w:val="ru-RU"/>
        </w:rPr>
        <w:lastRenderedPageBreak/>
        <w:t>1. ОБЩИЕ ПОЛОЖЕНИЯ</w:t>
      </w:r>
    </w:p>
    <w:p w:rsidR="00B563EC" w:rsidRPr="00BC005A" w:rsidRDefault="00B563EC" w:rsidP="00BC005A">
      <w:pPr>
        <w:jc w:val="center"/>
        <w:rPr>
          <w:b/>
          <w:sz w:val="28"/>
          <w:szCs w:val="28"/>
          <w:lang w:val="ru-RU"/>
        </w:rPr>
      </w:pPr>
    </w:p>
    <w:p w:rsidR="00620CDC" w:rsidRDefault="0009693D" w:rsidP="00620CDC">
      <w:pPr>
        <w:jc w:val="both"/>
        <w:rPr>
          <w:sz w:val="24"/>
          <w:lang w:val="ru-RU"/>
        </w:rPr>
      </w:pPr>
      <w:r>
        <w:rPr>
          <w:sz w:val="24"/>
          <w:lang w:val="ru-RU"/>
        </w:rPr>
        <w:tab/>
      </w:r>
      <w:r w:rsidR="00620CDC" w:rsidRPr="00620CDC">
        <w:rPr>
          <w:sz w:val="24"/>
          <w:lang w:val="ru-RU"/>
        </w:rPr>
        <w:t xml:space="preserve">1. Приемные, промежуточные, контрольно-переводные, переводные и итоговые нормативы являются основной формой контроля учебно-тренировочной работы </w:t>
      </w:r>
      <w:r w:rsidR="00285829">
        <w:rPr>
          <w:sz w:val="24"/>
          <w:lang w:val="ru-RU"/>
        </w:rPr>
        <w:t>воспитанников</w:t>
      </w:r>
      <w:r>
        <w:rPr>
          <w:sz w:val="24"/>
          <w:lang w:val="ru-RU"/>
        </w:rPr>
        <w:t xml:space="preserve">. </w:t>
      </w:r>
      <w:proofErr w:type="gramStart"/>
      <w:r>
        <w:rPr>
          <w:sz w:val="24"/>
          <w:lang w:val="ru-RU"/>
        </w:rPr>
        <w:t>Настоящее положение разработано</w:t>
      </w:r>
      <w:r w:rsidR="00620CDC" w:rsidRPr="00620CDC">
        <w:rPr>
          <w:sz w:val="24"/>
          <w:lang w:val="ru-RU"/>
        </w:rPr>
        <w:t xml:space="preserve"> </w:t>
      </w:r>
      <w:r w:rsidRPr="00285829">
        <w:rPr>
          <w:rFonts w:ascii="Arial" w:hAnsi="Arial" w:cs="Arial"/>
          <w:color w:val="000000"/>
          <w:sz w:val="18"/>
          <w:szCs w:val="18"/>
          <w:shd w:val="clear" w:color="auto" w:fill="F6F6F6"/>
          <w:lang w:val="ru-RU"/>
        </w:rPr>
        <w:t xml:space="preserve">в </w:t>
      </w:r>
      <w:r>
        <w:rPr>
          <w:sz w:val="24"/>
          <w:lang w:val="ru-RU"/>
        </w:rPr>
        <w:t>соответствии с Федеральным законам</w:t>
      </w:r>
      <w:r w:rsidRPr="0009693D">
        <w:rPr>
          <w:sz w:val="24"/>
          <w:lang w:val="ru-RU"/>
        </w:rPr>
        <w:t xml:space="preserve"> «О физической культуре и спорта в РФ», федеральными государственными требованиями, федеральными стандартами спортивной подготовки, дополнительными программами по видам спорта и </w:t>
      </w:r>
      <w:r>
        <w:rPr>
          <w:sz w:val="24"/>
          <w:lang w:val="ru-RU"/>
        </w:rPr>
        <w:t>Уставом</w:t>
      </w:r>
      <w:r w:rsidR="00285829">
        <w:rPr>
          <w:sz w:val="24"/>
          <w:lang w:val="ru-RU"/>
        </w:rPr>
        <w:t xml:space="preserve"> МБУ </w:t>
      </w:r>
      <w:r w:rsidR="00620CDC" w:rsidRPr="00620CDC">
        <w:rPr>
          <w:sz w:val="24"/>
          <w:lang w:val="ru-RU"/>
        </w:rPr>
        <w:t>СШ «Биектау» (далее – Школы), программ по хоккею с шайбой,  по фигурному катанию на коньках.</w:t>
      </w:r>
      <w:proofErr w:type="gramEnd"/>
    </w:p>
    <w:p w:rsidR="00620CDC" w:rsidRPr="00620CDC" w:rsidRDefault="00620CDC" w:rsidP="00620CDC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>Целью нормативов является:</w:t>
      </w:r>
    </w:p>
    <w:p w:rsidR="00620CDC" w:rsidRPr="00620CDC" w:rsidRDefault="00620CDC" w:rsidP="00620CDC">
      <w:pPr>
        <w:jc w:val="both"/>
        <w:rPr>
          <w:sz w:val="24"/>
          <w:lang w:val="ru-RU"/>
        </w:rPr>
      </w:pPr>
      <w:r w:rsidRPr="00620CDC">
        <w:rPr>
          <w:bCs/>
          <w:sz w:val="24"/>
          <w:lang w:val="ru-RU"/>
        </w:rPr>
        <w:tab/>
        <w:t>приемных</w:t>
      </w:r>
      <w:r w:rsidRPr="00620CDC">
        <w:rPr>
          <w:sz w:val="24"/>
          <w:lang w:val="ru-RU"/>
        </w:rPr>
        <w:t xml:space="preserve"> - оценка уровня физического развития обучающихся;</w:t>
      </w:r>
    </w:p>
    <w:p w:rsidR="00620CDC" w:rsidRPr="00620CDC" w:rsidRDefault="00620CDC" w:rsidP="00620CDC">
      <w:pPr>
        <w:jc w:val="both"/>
        <w:rPr>
          <w:sz w:val="24"/>
          <w:lang w:val="ru-RU"/>
        </w:rPr>
      </w:pPr>
      <w:r w:rsidRPr="00620CDC">
        <w:rPr>
          <w:bCs/>
          <w:sz w:val="24"/>
          <w:lang w:val="ru-RU"/>
        </w:rPr>
        <w:tab/>
      </w:r>
      <w:proofErr w:type="gramStart"/>
      <w:r w:rsidRPr="00620CDC">
        <w:rPr>
          <w:bCs/>
          <w:sz w:val="24"/>
          <w:lang w:val="ru-RU"/>
        </w:rPr>
        <w:t>промежуточных</w:t>
      </w:r>
      <w:proofErr w:type="gramEnd"/>
      <w:r w:rsidRPr="00620CDC">
        <w:rPr>
          <w:sz w:val="24"/>
          <w:lang w:val="ru-RU"/>
        </w:rPr>
        <w:t xml:space="preserve"> – анализ уровня освоения программы по виду спорта и корректировки УТЗ;</w:t>
      </w:r>
    </w:p>
    <w:p w:rsidR="00620CDC" w:rsidRPr="00620CDC" w:rsidRDefault="00620CDC" w:rsidP="00620CDC">
      <w:pPr>
        <w:jc w:val="both"/>
        <w:rPr>
          <w:sz w:val="24"/>
          <w:lang w:val="ru-RU"/>
        </w:rPr>
      </w:pPr>
      <w:r w:rsidRPr="00620CDC">
        <w:rPr>
          <w:bCs/>
          <w:sz w:val="24"/>
          <w:lang w:val="ru-RU"/>
        </w:rPr>
        <w:tab/>
        <w:t>переводных</w:t>
      </w:r>
      <w:r w:rsidRPr="00620CDC">
        <w:rPr>
          <w:sz w:val="24"/>
          <w:lang w:val="ru-RU"/>
        </w:rPr>
        <w:t xml:space="preserve"> - для досрочного перевода перспективных </w:t>
      </w:r>
      <w:r w:rsidR="0009693D">
        <w:rPr>
          <w:sz w:val="24"/>
          <w:lang w:val="ru-RU"/>
        </w:rPr>
        <w:t>воспитанников</w:t>
      </w:r>
      <w:r w:rsidRPr="00620CDC">
        <w:rPr>
          <w:sz w:val="24"/>
          <w:lang w:val="ru-RU"/>
        </w:rPr>
        <w:t xml:space="preserve"> на следующий этап обучения.</w:t>
      </w:r>
    </w:p>
    <w:p w:rsidR="00620CDC" w:rsidRPr="00620CDC" w:rsidRDefault="00620CDC" w:rsidP="00620CDC">
      <w:pPr>
        <w:jc w:val="both"/>
        <w:rPr>
          <w:sz w:val="24"/>
          <w:lang w:val="ru-RU"/>
        </w:rPr>
      </w:pPr>
      <w:r w:rsidRPr="00620CDC">
        <w:rPr>
          <w:bCs/>
          <w:sz w:val="24"/>
          <w:lang w:val="ru-RU"/>
        </w:rPr>
        <w:tab/>
        <w:t>контрольно-переводных</w:t>
      </w:r>
      <w:r w:rsidRPr="00620CDC">
        <w:rPr>
          <w:sz w:val="24"/>
          <w:lang w:val="ru-RU"/>
        </w:rPr>
        <w:t xml:space="preserve"> – определение уровня освоения </w:t>
      </w:r>
      <w:r w:rsidR="0009693D">
        <w:rPr>
          <w:sz w:val="24"/>
          <w:lang w:val="ru-RU"/>
        </w:rPr>
        <w:t>воспитанников</w:t>
      </w:r>
      <w:r w:rsidRPr="00620CDC">
        <w:rPr>
          <w:sz w:val="24"/>
          <w:lang w:val="ru-RU"/>
        </w:rPr>
        <w:t xml:space="preserve"> программ </w:t>
      </w:r>
      <w:proofErr w:type="gramStart"/>
      <w:r w:rsidR="0009693D">
        <w:rPr>
          <w:sz w:val="24"/>
          <w:lang w:val="ru-RU"/>
        </w:rPr>
        <w:t>по</w:t>
      </w:r>
      <w:proofErr w:type="gramEnd"/>
      <w:r w:rsidR="0009693D">
        <w:rPr>
          <w:sz w:val="24"/>
          <w:lang w:val="ru-RU"/>
        </w:rPr>
        <w:t xml:space="preserve"> </w:t>
      </w:r>
      <w:proofErr w:type="gramStart"/>
      <w:r w:rsidR="0009693D">
        <w:rPr>
          <w:sz w:val="24"/>
          <w:lang w:val="ru-RU"/>
        </w:rPr>
        <w:t>спортивной</w:t>
      </w:r>
      <w:proofErr w:type="gramEnd"/>
      <w:r w:rsidR="0009693D">
        <w:rPr>
          <w:sz w:val="24"/>
          <w:lang w:val="ru-RU"/>
        </w:rPr>
        <w:t xml:space="preserve"> подготовки </w:t>
      </w:r>
      <w:r w:rsidRPr="00620CDC">
        <w:rPr>
          <w:sz w:val="24"/>
          <w:lang w:val="ru-RU"/>
        </w:rPr>
        <w:t>по видам спорта после каждого этапа (периода), для перевода на следующий этап обучения;</w:t>
      </w:r>
    </w:p>
    <w:p w:rsidR="00620CDC" w:rsidRDefault="00620CDC" w:rsidP="00620CDC">
      <w:pPr>
        <w:jc w:val="both"/>
        <w:rPr>
          <w:sz w:val="24"/>
          <w:lang w:val="ru-RU"/>
        </w:rPr>
      </w:pPr>
      <w:r w:rsidRPr="00620CDC">
        <w:rPr>
          <w:bCs/>
          <w:sz w:val="24"/>
          <w:lang w:val="ru-RU"/>
        </w:rPr>
        <w:tab/>
        <w:t>итоговых</w:t>
      </w:r>
      <w:r w:rsidRPr="00620CDC">
        <w:rPr>
          <w:sz w:val="24"/>
          <w:lang w:val="ru-RU"/>
        </w:rPr>
        <w:t xml:space="preserve"> – определение освоения в полном объеме </w:t>
      </w:r>
      <w:r w:rsidR="001D5A80">
        <w:rPr>
          <w:sz w:val="24"/>
          <w:lang w:val="ru-RU"/>
        </w:rPr>
        <w:t>программ</w:t>
      </w:r>
      <w:r w:rsidRPr="00620CDC">
        <w:rPr>
          <w:sz w:val="24"/>
          <w:lang w:val="ru-RU"/>
        </w:rPr>
        <w:t xml:space="preserve"> и выполнения всех требований, установленных федеральным стандартом спортивной подготовки по виду спорта (выпуск).</w:t>
      </w:r>
    </w:p>
    <w:p w:rsidR="00B563EC" w:rsidRDefault="00B563EC" w:rsidP="00620CDC">
      <w:pPr>
        <w:jc w:val="both"/>
        <w:rPr>
          <w:sz w:val="24"/>
          <w:lang w:val="ru-RU"/>
        </w:rPr>
      </w:pPr>
    </w:p>
    <w:p w:rsidR="00620CDC" w:rsidRDefault="00620CDC" w:rsidP="00B563EC">
      <w:pPr>
        <w:jc w:val="center"/>
        <w:rPr>
          <w:b/>
          <w:sz w:val="28"/>
          <w:lang w:val="ru-RU"/>
        </w:rPr>
      </w:pPr>
      <w:r w:rsidRPr="00B563EC">
        <w:rPr>
          <w:b/>
          <w:sz w:val="28"/>
          <w:lang w:val="ru-RU"/>
        </w:rPr>
        <w:t>2. ОСНОВНЫЕ ЗАДАЧИ</w:t>
      </w:r>
    </w:p>
    <w:p w:rsidR="00B563EC" w:rsidRPr="00B563EC" w:rsidRDefault="00B563EC" w:rsidP="00B563EC">
      <w:pPr>
        <w:jc w:val="center"/>
        <w:rPr>
          <w:b/>
          <w:sz w:val="28"/>
          <w:lang w:val="ru-RU"/>
        </w:rPr>
      </w:pP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ab/>
        <w:t>1. Основными задачами приемных, промежуточных, переводных, контрольно-переводных и итоговых нормативов являются: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>- проверка выполнения программы  в учебных группах;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- оценка общей и специальной физической подготовки </w:t>
      </w:r>
      <w:proofErr w:type="gramStart"/>
      <w:r w:rsidRPr="00620CDC">
        <w:rPr>
          <w:sz w:val="24"/>
          <w:lang w:val="ru-RU"/>
        </w:rPr>
        <w:t>обучающихся</w:t>
      </w:r>
      <w:proofErr w:type="gramEnd"/>
      <w:r w:rsidRPr="00620CDC">
        <w:rPr>
          <w:sz w:val="24"/>
          <w:lang w:val="ru-RU"/>
        </w:rPr>
        <w:t xml:space="preserve"> Школы;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>- оценка работы групп, отделений Школы за определенный период.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 </w:t>
      </w:r>
    </w:p>
    <w:p w:rsidR="00620CDC" w:rsidRDefault="00620CDC" w:rsidP="00B563EC">
      <w:pPr>
        <w:jc w:val="center"/>
        <w:rPr>
          <w:b/>
          <w:sz w:val="28"/>
          <w:lang w:val="ru-RU"/>
        </w:rPr>
      </w:pPr>
      <w:r w:rsidRPr="00B563EC">
        <w:rPr>
          <w:b/>
          <w:sz w:val="28"/>
          <w:lang w:val="ru-RU"/>
        </w:rPr>
        <w:t>3. ПОРЯДОК ПРИЕМА НОРМАТИВОВ</w:t>
      </w:r>
    </w:p>
    <w:p w:rsidR="00846469" w:rsidRPr="00B563EC" w:rsidRDefault="00846469" w:rsidP="00B563EC">
      <w:pPr>
        <w:jc w:val="center"/>
        <w:rPr>
          <w:b/>
          <w:sz w:val="28"/>
          <w:lang w:val="ru-RU"/>
        </w:rPr>
      </w:pPr>
    </w:p>
    <w:p w:rsidR="00620CDC" w:rsidRPr="00620CDC" w:rsidRDefault="001D5A80" w:rsidP="00CF5947">
      <w:pPr>
        <w:jc w:val="both"/>
        <w:rPr>
          <w:sz w:val="24"/>
          <w:lang w:val="ru-RU"/>
        </w:rPr>
      </w:pPr>
      <w:r>
        <w:rPr>
          <w:sz w:val="24"/>
          <w:lang w:val="ru-RU"/>
        </w:rPr>
        <w:tab/>
      </w:r>
      <w:r w:rsidR="00620CDC" w:rsidRPr="00620CDC">
        <w:rPr>
          <w:sz w:val="24"/>
          <w:lang w:val="ru-RU"/>
        </w:rPr>
        <w:t>1.Нормативы принимаются: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>1.1 Приемные - в начале учебного года в сентябре месяце.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1.2. </w:t>
      </w:r>
      <w:proofErr w:type="gramStart"/>
      <w:r w:rsidRPr="00620CDC">
        <w:rPr>
          <w:sz w:val="24"/>
          <w:lang w:val="ru-RU"/>
        </w:rPr>
        <w:t>Промежуточные</w:t>
      </w:r>
      <w:proofErr w:type="gramEnd"/>
      <w:r w:rsidRPr="00620CDC">
        <w:rPr>
          <w:sz w:val="24"/>
          <w:lang w:val="ru-RU"/>
        </w:rPr>
        <w:t xml:space="preserve"> - в декабре месяце.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1.3. </w:t>
      </w:r>
      <w:proofErr w:type="gramStart"/>
      <w:r w:rsidRPr="00620CDC">
        <w:rPr>
          <w:sz w:val="24"/>
          <w:lang w:val="ru-RU"/>
        </w:rPr>
        <w:t>Переводные</w:t>
      </w:r>
      <w:proofErr w:type="gramEnd"/>
      <w:r w:rsidRPr="00620CDC">
        <w:rPr>
          <w:sz w:val="24"/>
          <w:lang w:val="ru-RU"/>
        </w:rPr>
        <w:t xml:space="preserve"> - в течение учебного года.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1.4. Контрольно – </w:t>
      </w:r>
      <w:proofErr w:type="gramStart"/>
      <w:r w:rsidRPr="00620CDC">
        <w:rPr>
          <w:sz w:val="24"/>
          <w:lang w:val="ru-RU"/>
        </w:rPr>
        <w:t>переводные</w:t>
      </w:r>
      <w:proofErr w:type="gramEnd"/>
      <w:r w:rsidRPr="00620CDC">
        <w:rPr>
          <w:sz w:val="24"/>
          <w:lang w:val="ru-RU"/>
        </w:rPr>
        <w:t xml:space="preserve"> - в мае месяце.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1.5. Итоговые - в конце учебного года в мае-месяце по окончании освоения полного объема </w:t>
      </w:r>
      <w:r w:rsidR="001D5A80">
        <w:rPr>
          <w:sz w:val="24"/>
          <w:lang w:val="ru-RU"/>
        </w:rPr>
        <w:t>программ</w:t>
      </w:r>
      <w:r w:rsidR="001D5A80" w:rsidRPr="001D5A80">
        <w:rPr>
          <w:sz w:val="24"/>
          <w:lang w:val="ru-RU"/>
        </w:rPr>
        <w:t xml:space="preserve"> </w:t>
      </w:r>
      <w:r w:rsidR="001D5A80" w:rsidRPr="00620CDC">
        <w:rPr>
          <w:sz w:val="24"/>
          <w:lang w:val="ru-RU"/>
        </w:rPr>
        <w:t>и выполнения всех требований, установленных федеральным стандартом спортивной подготовки по виду спорта (выпуск).</w:t>
      </w:r>
    </w:p>
    <w:p w:rsidR="00620CDC" w:rsidRPr="00620CDC" w:rsidRDefault="001D5A80" w:rsidP="00CF5947">
      <w:pPr>
        <w:jc w:val="both"/>
        <w:rPr>
          <w:sz w:val="24"/>
          <w:lang w:val="ru-RU"/>
        </w:rPr>
      </w:pPr>
      <w:r>
        <w:rPr>
          <w:sz w:val="24"/>
          <w:lang w:val="ru-RU"/>
        </w:rPr>
        <w:tab/>
      </w:r>
      <w:r w:rsidR="00620CDC" w:rsidRPr="00620CDC">
        <w:rPr>
          <w:sz w:val="24"/>
          <w:lang w:val="ru-RU"/>
        </w:rPr>
        <w:t xml:space="preserve">2. График сдачи контрольно-переводных нормативов согласовывается на </w:t>
      </w:r>
      <w:r>
        <w:rPr>
          <w:sz w:val="24"/>
          <w:lang w:val="ru-RU"/>
        </w:rPr>
        <w:t>тренерском</w:t>
      </w:r>
      <w:r w:rsidR="00620CDC" w:rsidRPr="00620CDC">
        <w:rPr>
          <w:sz w:val="24"/>
          <w:lang w:val="ru-RU"/>
        </w:rPr>
        <w:t xml:space="preserve"> совете и утверждается приказом директора.</w:t>
      </w:r>
    </w:p>
    <w:p w:rsidR="00620CDC" w:rsidRPr="00620CDC" w:rsidRDefault="001D5A80" w:rsidP="00CF5947">
      <w:pPr>
        <w:jc w:val="both"/>
        <w:rPr>
          <w:sz w:val="24"/>
          <w:lang w:val="ru-RU"/>
        </w:rPr>
      </w:pPr>
      <w:r>
        <w:rPr>
          <w:sz w:val="24"/>
          <w:lang w:val="ru-RU"/>
        </w:rPr>
        <w:tab/>
      </w:r>
      <w:r w:rsidR="00620CDC" w:rsidRPr="00620CDC">
        <w:rPr>
          <w:sz w:val="24"/>
          <w:lang w:val="ru-RU"/>
        </w:rPr>
        <w:t xml:space="preserve">3. </w:t>
      </w:r>
      <w:proofErr w:type="gramStart"/>
      <w:r>
        <w:rPr>
          <w:sz w:val="24"/>
          <w:lang w:val="ru-RU"/>
        </w:rPr>
        <w:t>Воспитанники</w:t>
      </w:r>
      <w:proofErr w:type="gramEnd"/>
      <w:r w:rsidR="00620CDC" w:rsidRPr="00620CDC">
        <w:rPr>
          <w:sz w:val="24"/>
          <w:lang w:val="ru-RU"/>
        </w:rPr>
        <w:t xml:space="preserve"> не сдавшие нормативы по уважительной причине либо желающие пересдать, допускаются до повторной пересдачи.</w:t>
      </w:r>
      <w:r>
        <w:rPr>
          <w:sz w:val="24"/>
          <w:lang w:val="ru-RU"/>
        </w:rPr>
        <w:t xml:space="preserve"> </w:t>
      </w:r>
      <w:r w:rsidR="00620CDC" w:rsidRPr="00620CDC">
        <w:rPr>
          <w:sz w:val="24"/>
          <w:lang w:val="ru-RU"/>
        </w:rPr>
        <w:t xml:space="preserve">При повторном невыполнении контрольных нормативов, </w:t>
      </w:r>
      <w:r>
        <w:rPr>
          <w:sz w:val="24"/>
          <w:lang w:val="ru-RU"/>
        </w:rPr>
        <w:t>воспитанники</w:t>
      </w:r>
      <w:r w:rsidR="00620CDC" w:rsidRPr="00620CDC">
        <w:rPr>
          <w:sz w:val="24"/>
          <w:lang w:val="ru-RU"/>
        </w:rPr>
        <w:t xml:space="preserve"> остаются на повторный год обучения, или переводятся в спортивно-оздоровительные группы.</w:t>
      </w:r>
    </w:p>
    <w:p w:rsidR="00620CDC" w:rsidRPr="00620CDC" w:rsidRDefault="001D5A80" w:rsidP="00CF5947">
      <w:pPr>
        <w:jc w:val="both"/>
        <w:rPr>
          <w:sz w:val="24"/>
          <w:lang w:val="ru-RU"/>
        </w:rPr>
      </w:pPr>
      <w:r>
        <w:rPr>
          <w:sz w:val="24"/>
          <w:lang w:val="ru-RU"/>
        </w:rPr>
        <w:tab/>
      </w:r>
      <w:r w:rsidR="00620CDC" w:rsidRPr="00620CDC">
        <w:rPr>
          <w:sz w:val="24"/>
          <w:lang w:val="ru-RU"/>
        </w:rPr>
        <w:t>4. Участники: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4.1. Приемные нормативы сдают </w:t>
      </w:r>
      <w:r w:rsidR="001D5A80">
        <w:rPr>
          <w:sz w:val="24"/>
          <w:lang w:val="ru-RU"/>
        </w:rPr>
        <w:t>воспитанники</w:t>
      </w:r>
      <w:r w:rsidRPr="00620CDC">
        <w:rPr>
          <w:sz w:val="24"/>
          <w:lang w:val="ru-RU"/>
        </w:rPr>
        <w:t xml:space="preserve"> ГНП и ТСС, имеющие медицинский допуск.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4.2. Промежуточные нормативы сдают все </w:t>
      </w:r>
      <w:r w:rsidR="001D5A80">
        <w:rPr>
          <w:sz w:val="24"/>
          <w:lang w:val="ru-RU"/>
        </w:rPr>
        <w:t>воспитанники</w:t>
      </w:r>
      <w:r w:rsidRPr="00620CDC">
        <w:rPr>
          <w:sz w:val="24"/>
          <w:lang w:val="ru-RU"/>
        </w:rPr>
        <w:t xml:space="preserve"> Школы.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4.3. Переводные нормативы сдают перспективные </w:t>
      </w:r>
      <w:r w:rsidR="001D5A80">
        <w:rPr>
          <w:sz w:val="24"/>
          <w:lang w:val="ru-RU"/>
        </w:rPr>
        <w:t>воспитанники</w:t>
      </w:r>
      <w:r w:rsidRPr="00620CDC">
        <w:rPr>
          <w:sz w:val="24"/>
          <w:lang w:val="ru-RU"/>
        </w:rPr>
        <w:t xml:space="preserve"> (по усмотрению </w:t>
      </w:r>
      <w:r w:rsidRPr="00620CDC">
        <w:rPr>
          <w:sz w:val="24"/>
          <w:lang w:val="ru-RU"/>
        </w:rPr>
        <w:lastRenderedPageBreak/>
        <w:t>тренера), те нормативы, в какой этап подготовки зачисляются.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Досрочный перевод </w:t>
      </w:r>
      <w:r w:rsidR="001D5A80">
        <w:rPr>
          <w:sz w:val="24"/>
          <w:lang w:val="ru-RU"/>
        </w:rPr>
        <w:t>воспитанников</w:t>
      </w:r>
      <w:r w:rsidRPr="00620CDC">
        <w:rPr>
          <w:sz w:val="24"/>
          <w:lang w:val="ru-RU"/>
        </w:rPr>
        <w:t xml:space="preserve"> в группу следующего года обучения или этапа спортивной подготовки проводится решением </w:t>
      </w:r>
      <w:r w:rsidR="001D5A80">
        <w:rPr>
          <w:sz w:val="24"/>
          <w:lang w:val="ru-RU"/>
        </w:rPr>
        <w:t>тренерского</w:t>
      </w:r>
      <w:r w:rsidRPr="00620CDC">
        <w:rPr>
          <w:sz w:val="24"/>
          <w:lang w:val="ru-RU"/>
        </w:rPr>
        <w:t xml:space="preserve"> сове</w:t>
      </w:r>
      <w:r w:rsidR="001D5A80">
        <w:rPr>
          <w:sz w:val="24"/>
          <w:lang w:val="ru-RU"/>
        </w:rPr>
        <w:t>та на основании рапорта тренера</w:t>
      </w:r>
      <w:r w:rsidRPr="00620CDC">
        <w:rPr>
          <w:sz w:val="24"/>
          <w:lang w:val="ru-RU"/>
        </w:rPr>
        <w:t xml:space="preserve"> о переводе, выполнения переводных нормативов общей и специальной физической подготовке;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4.4. Контрольно-переводные нормативы сдают ГНП, ТСС и </w:t>
      </w:r>
      <w:r w:rsidR="001D5A80">
        <w:rPr>
          <w:sz w:val="24"/>
          <w:lang w:val="ru-RU"/>
        </w:rPr>
        <w:t>воспитанники</w:t>
      </w:r>
      <w:r w:rsidRPr="00620CDC">
        <w:rPr>
          <w:sz w:val="24"/>
          <w:lang w:val="ru-RU"/>
        </w:rPr>
        <w:t xml:space="preserve"> СОГ, для зачисления в группу начальной подготовки.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>Перевод учащихся на очередной год обучения и этап подготовки производится при условии выполнения ими программных требований, в том числе: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>- при улучшении результатов выступления в соревнованиях;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>- при улучшении результатов тестирования по общей, специальной и технической подготовкам;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>- при наличии положительных данных медицинского контроля.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Перевод обучающихся в группу следующего года обучения производится решением </w:t>
      </w:r>
      <w:r w:rsidR="001D5A80">
        <w:rPr>
          <w:sz w:val="24"/>
          <w:lang w:val="ru-RU"/>
        </w:rPr>
        <w:t>тренерского</w:t>
      </w:r>
      <w:r w:rsidRPr="00620CDC">
        <w:rPr>
          <w:sz w:val="24"/>
          <w:lang w:val="ru-RU"/>
        </w:rPr>
        <w:t xml:space="preserve"> совета на основании выполнения нормативных показателей общей и специальной физической подготовки и утверждается приказом директора Школы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4.5.Итоговые нормативы сдают </w:t>
      </w:r>
      <w:r w:rsidR="001D5A80">
        <w:rPr>
          <w:sz w:val="24"/>
          <w:lang w:val="ru-RU"/>
        </w:rPr>
        <w:t>воспитанники</w:t>
      </w:r>
      <w:r w:rsidRPr="00620CDC">
        <w:rPr>
          <w:sz w:val="24"/>
          <w:lang w:val="ru-RU"/>
        </w:rPr>
        <w:t xml:space="preserve"> ТСС, освоившие программу</w:t>
      </w:r>
      <w:r w:rsidR="001D5A80" w:rsidRPr="001D5A80">
        <w:rPr>
          <w:sz w:val="24"/>
          <w:lang w:val="ru-RU"/>
        </w:rPr>
        <w:t xml:space="preserve"> </w:t>
      </w:r>
      <w:r w:rsidR="001D5A80" w:rsidRPr="00620CDC">
        <w:rPr>
          <w:sz w:val="24"/>
          <w:lang w:val="ru-RU"/>
        </w:rPr>
        <w:t>и выполнения всех требований, установленных федеральным стандартом спортивной под</w:t>
      </w:r>
      <w:r w:rsidR="001D5A80">
        <w:rPr>
          <w:sz w:val="24"/>
          <w:lang w:val="ru-RU"/>
        </w:rPr>
        <w:t>готовки по виду спорта (выпуск)</w:t>
      </w:r>
      <w:r w:rsidRPr="00620CDC">
        <w:rPr>
          <w:sz w:val="24"/>
          <w:lang w:val="ru-RU"/>
        </w:rPr>
        <w:t xml:space="preserve">. </w:t>
      </w:r>
      <w:r w:rsidR="001D5A80">
        <w:rPr>
          <w:sz w:val="24"/>
          <w:lang w:val="ru-RU"/>
        </w:rPr>
        <w:t>Воспитанникам</w:t>
      </w:r>
      <w:r w:rsidRPr="00620CDC">
        <w:rPr>
          <w:sz w:val="24"/>
          <w:lang w:val="ru-RU"/>
        </w:rPr>
        <w:t>, освоившим программу в полном объеме и сдавшим итоговые нормативы, выдается документ установленного образца и разрядная книжка.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 </w:t>
      </w:r>
    </w:p>
    <w:p w:rsidR="00620CDC" w:rsidRPr="001D5A80" w:rsidRDefault="00620CDC" w:rsidP="001D5A80">
      <w:pPr>
        <w:jc w:val="center"/>
        <w:rPr>
          <w:b/>
          <w:sz w:val="28"/>
          <w:lang w:val="ru-RU"/>
        </w:rPr>
      </w:pPr>
      <w:r w:rsidRPr="001D5A80">
        <w:rPr>
          <w:b/>
          <w:sz w:val="28"/>
          <w:lang w:val="ru-RU"/>
        </w:rPr>
        <w:t>4. СИСТЕМА ОЦЕНКИ</w:t>
      </w:r>
    </w:p>
    <w:p w:rsidR="001D5A80" w:rsidRPr="00620CDC" w:rsidRDefault="001D5A80" w:rsidP="001D5A80">
      <w:pPr>
        <w:jc w:val="center"/>
        <w:rPr>
          <w:sz w:val="24"/>
          <w:lang w:val="ru-RU"/>
        </w:rPr>
      </w:pP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ab/>
        <w:t>В процессе сдачи нормативов допускается следующая система оценок: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- в СОГ – без оценочная система с определением уровня физического развития </w:t>
      </w:r>
      <w:proofErr w:type="gramStart"/>
      <w:r w:rsidRPr="00620CDC">
        <w:rPr>
          <w:sz w:val="24"/>
          <w:lang w:val="ru-RU"/>
        </w:rPr>
        <w:t xml:space="preserve">( </w:t>
      </w:r>
      <w:proofErr w:type="gramEnd"/>
      <w:r w:rsidRPr="00620CDC">
        <w:rPr>
          <w:sz w:val="24"/>
          <w:lang w:val="ru-RU"/>
        </w:rPr>
        <w:t>низкий, средний, высокий)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>- ГНП, ТСС – зачетная.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 xml:space="preserve"> </w:t>
      </w:r>
    </w:p>
    <w:p w:rsidR="00620CDC" w:rsidRPr="00C16AAE" w:rsidRDefault="00620CDC" w:rsidP="00C16AAE">
      <w:pPr>
        <w:jc w:val="center"/>
        <w:rPr>
          <w:b/>
          <w:sz w:val="28"/>
          <w:lang w:val="ru-RU"/>
        </w:rPr>
      </w:pPr>
      <w:r w:rsidRPr="00C16AAE">
        <w:rPr>
          <w:b/>
          <w:sz w:val="28"/>
          <w:lang w:val="ru-RU"/>
        </w:rPr>
        <w:t>5.ДОКУМЕНТАЦИЯ.</w:t>
      </w:r>
    </w:p>
    <w:p w:rsidR="00C16AAE" w:rsidRPr="00620CDC" w:rsidRDefault="00C16AAE" w:rsidP="00C16AAE">
      <w:pPr>
        <w:jc w:val="center"/>
        <w:rPr>
          <w:sz w:val="24"/>
          <w:lang w:val="ru-RU"/>
        </w:rPr>
      </w:pP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ab/>
        <w:t>Протоколы результатов приемных, промежуточных нормативов хранятся у тренеров; переводные, контрольн</w:t>
      </w:r>
      <w:proofErr w:type="gramStart"/>
      <w:r w:rsidRPr="00620CDC">
        <w:rPr>
          <w:sz w:val="24"/>
          <w:lang w:val="ru-RU"/>
        </w:rPr>
        <w:t>о-</w:t>
      </w:r>
      <w:proofErr w:type="gramEnd"/>
      <w:r w:rsidRPr="00620CDC">
        <w:rPr>
          <w:sz w:val="24"/>
          <w:lang w:val="ru-RU"/>
        </w:rPr>
        <w:t xml:space="preserve"> переводные и итоговые – подписываются тренерами и сдаются в методический кабинет для хранения в архиве.</w:t>
      </w:r>
    </w:p>
    <w:p w:rsidR="00620CDC" w:rsidRPr="00620CDC" w:rsidRDefault="00620CDC" w:rsidP="00CF5947">
      <w:pPr>
        <w:jc w:val="both"/>
        <w:rPr>
          <w:sz w:val="24"/>
          <w:lang w:val="ru-RU"/>
        </w:rPr>
      </w:pPr>
    </w:p>
    <w:p w:rsidR="00620CDC" w:rsidRPr="00C16AAE" w:rsidRDefault="00620CDC" w:rsidP="00C16AAE">
      <w:pPr>
        <w:jc w:val="center"/>
        <w:rPr>
          <w:b/>
          <w:sz w:val="28"/>
          <w:lang w:val="ru-RU"/>
        </w:rPr>
      </w:pPr>
      <w:r w:rsidRPr="00C16AAE">
        <w:rPr>
          <w:b/>
          <w:sz w:val="28"/>
          <w:lang w:val="ru-RU"/>
        </w:rPr>
        <w:t>6. ПРЕКРАЩЕНИЕ ДЕЙСТВИЯ</w:t>
      </w:r>
    </w:p>
    <w:p w:rsidR="00C16AAE" w:rsidRPr="00620CDC" w:rsidRDefault="00C16AAE" w:rsidP="00C16AAE">
      <w:pPr>
        <w:jc w:val="center"/>
        <w:rPr>
          <w:sz w:val="24"/>
          <w:lang w:val="ru-RU"/>
        </w:rPr>
      </w:pPr>
    </w:p>
    <w:p w:rsidR="00620CDC" w:rsidRPr="00620CDC" w:rsidRDefault="00620CDC" w:rsidP="00CF5947">
      <w:pPr>
        <w:jc w:val="both"/>
        <w:rPr>
          <w:sz w:val="24"/>
          <w:lang w:val="ru-RU"/>
        </w:rPr>
      </w:pPr>
      <w:r w:rsidRPr="00620CDC">
        <w:rPr>
          <w:sz w:val="24"/>
          <w:lang w:val="ru-RU"/>
        </w:rPr>
        <w:tab/>
        <w:t xml:space="preserve">Настоящее положение действует до замены его новым или отмены в связи с выявившимися противоречиями </w:t>
      </w:r>
      <w:proofErr w:type="gramStart"/>
      <w:r w:rsidRPr="00620CDC">
        <w:rPr>
          <w:sz w:val="24"/>
          <w:lang w:val="ru-RU"/>
        </w:rPr>
        <w:t>из</w:t>
      </w:r>
      <w:proofErr w:type="gramEnd"/>
      <w:r w:rsidRPr="00620CDC">
        <w:rPr>
          <w:sz w:val="24"/>
          <w:lang w:val="ru-RU"/>
        </w:rPr>
        <w:t xml:space="preserve"> – </w:t>
      </w:r>
      <w:proofErr w:type="gramStart"/>
      <w:r w:rsidRPr="00620CDC">
        <w:rPr>
          <w:sz w:val="24"/>
          <w:lang w:val="ru-RU"/>
        </w:rPr>
        <w:t>за</w:t>
      </w:r>
      <w:proofErr w:type="gramEnd"/>
      <w:r w:rsidRPr="00620CDC">
        <w:rPr>
          <w:sz w:val="24"/>
          <w:lang w:val="ru-RU"/>
        </w:rPr>
        <w:t xml:space="preserve"> изменения в законодательстве</w:t>
      </w:r>
      <w:r w:rsidR="00C16AAE">
        <w:rPr>
          <w:sz w:val="24"/>
          <w:lang w:val="ru-RU"/>
        </w:rPr>
        <w:t xml:space="preserve"> РФ и РТ в области </w:t>
      </w:r>
      <w:r w:rsidR="00C16AAE" w:rsidRPr="0009693D">
        <w:rPr>
          <w:sz w:val="24"/>
          <w:lang w:val="ru-RU"/>
        </w:rPr>
        <w:t>фи</w:t>
      </w:r>
      <w:r w:rsidR="00C16AAE">
        <w:rPr>
          <w:sz w:val="24"/>
          <w:lang w:val="ru-RU"/>
        </w:rPr>
        <w:t>зической культуры и спорта</w:t>
      </w:r>
      <w:r w:rsidR="00C16AAE" w:rsidRPr="0009693D">
        <w:rPr>
          <w:sz w:val="24"/>
          <w:lang w:val="ru-RU"/>
        </w:rPr>
        <w:t xml:space="preserve">, федеральными государственными требованиями, федеральными стандартами спортивной подготовки, дополнительными программами по видам спорта и </w:t>
      </w:r>
      <w:r w:rsidR="00C16AAE">
        <w:rPr>
          <w:sz w:val="24"/>
          <w:lang w:val="ru-RU"/>
        </w:rPr>
        <w:t>Уставом МБУ СШ «Биектау».</w:t>
      </w:r>
    </w:p>
    <w:sectPr w:rsidR="00620CDC" w:rsidRPr="00620C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CDC"/>
    <w:rsid w:val="0009693D"/>
    <w:rsid w:val="000A14A2"/>
    <w:rsid w:val="001D5A80"/>
    <w:rsid w:val="00285829"/>
    <w:rsid w:val="004F735A"/>
    <w:rsid w:val="00620CDC"/>
    <w:rsid w:val="00846469"/>
    <w:rsid w:val="00A13E7A"/>
    <w:rsid w:val="00B563EC"/>
    <w:rsid w:val="00BC005A"/>
    <w:rsid w:val="00C16AAE"/>
    <w:rsid w:val="00CF5947"/>
    <w:rsid w:val="00EA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20CDC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620CDC"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20CDC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styleId="a3">
    <w:name w:val="Table Grid"/>
    <w:basedOn w:val="a1"/>
    <w:uiPriority w:val="59"/>
    <w:rsid w:val="00620CDC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A14A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14A2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20CDC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620CDC"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20CDC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styleId="a3">
    <w:name w:val="Table Grid"/>
    <w:basedOn w:val="a1"/>
    <w:uiPriority w:val="59"/>
    <w:rsid w:val="00620CDC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A14A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14A2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701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Лёд Биектау</cp:lastModifiedBy>
  <cp:revision>2</cp:revision>
  <cp:lastPrinted>2018-08-28T13:31:00Z</cp:lastPrinted>
  <dcterms:created xsi:type="dcterms:W3CDTF">2019-06-11T08:57:00Z</dcterms:created>
  <dcterms:modified xsi:type="dcterms:W3CDTF">2019-06-11T08:57:00Z</dcterms:modified>
</cp:coreProperties>
</file>